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CC78" w14:textId="77777777" w:rsidR="00482FEA" w:rsidRPr="00FA09E0" w:rsidRDefault="00482FEA" w:rsidP="00482FEA">
      <w:pPr>
        <w:pStyle w:val="Title"/>
        <w:rPr>
          <w:rFonts w:ascii="Candara" w:hAnsi="Candara"/>
          <w:b/>
          <w:sz w:val="22"/>
          <w:szCs w:val="22"/>
        </w:rPr>
      </w:pPr>
      <w:r w:rsidRPr="00FA09E0">
        <w:rPr>
          <w:rFonts w:ascii="Candara" w:hAnsi="Candara"/>
          <w:sz w:val="22"/>
          <w:szCs w:val="22"/>
        </w:rPr>
        <w:t>SERHAT ÖZYAR YILIN GENÇ BİLİM İNSANI ÖDÜLÜ</w:t>
      </w:r>
    </w:p>
    <w:p w14:paraId="520104C3" w14:textId="77777777" w:rsidR="00482FEA" w:rsidRPr="00FA09E0" w:rsidRDefault="00482FEA" w:rsidP="00482FEA">
      <w:pPr>
        <w:rPr>
          <w:rFonts w:ascii="Candara" w:hAnsi="Candara"/>
        </w:rPr>
      </w:pPr>
    </w:p>
    <w:p w14:paraId="0C209FA2" w14:textId="77777777" w:rsidR="00482FEA" w:rsidRPr="00FA09E0" w:rsidRDefault="00482FEA" w:rsidP="00482FEA">
      <w:pPr>
        <w:rPr>
          <w:rFonts w:ascii="Candara" w:hAnsi="Candara"/>
        </w:rPr>
      </w:pPr>
    </w:p>
    <w:p w14:paraId="5A98C7D1" w14:textId="77777777"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 xml:space="preserve">Serhat </w:t>
      </w:r>
      <w:proofErr w:type="spellStart"/>
      <w:r w:rsidRPr="00FA09E0">
        <w:rPr>
          <w:rFonts w:ascii="Candara" w:hAnsi="Candara"/>
        </w:rPr>
        <w:t>Özyar’ın</w:t>
      </w:r>
      <w:proofErr w:type="spellEnd"/>
      <w:r w:rsidRPr="00FA09E0">
        <w:rPr>
          <w:rFonts w:ascii="Candara" w:hAnsi="Candara"/>
        </w:rPr>
        <w:t xml:space="preserve"> anısını, bilimi ülke yaşamında etkin bir güç haline getirmeye katkıda bulunarak yaşatmak için, her yıl “Serhat Özyar Yılın Genç Bilim İnsanı Ödülü” verilmektedir. Ödül, doktorasını Türkiye’de bir üniversitede, mühendislik ve mimarlık fakülteleri bölümleri ile fizik, kimya, biyoloji, matematik, istatistik, astronomi ve uzay bilimleri bölümlerinden birinde tamamlamış, bu çalışmasıyla ülkemizin bilim gündemindeki temel sorunlardan birinin çözümüne yönelik sonuçlar elde etmiş ve daha önce bu ödüle aday olmamış genç araştırmacılara verilir.</w:t>
      </w:r>
    </w:p>
    <w:p w14:paraId="32367F15" w14:textId="77777777" w:rsidR="00482FEA" w:rsidRPr="00FA09E0" w:rsidRDefault="00482FEA" w:rsidP="00482FEA">
      <w:pPr>
        <w:tabs>
          <w:tab w:val="num" w:pos="360"/>
        </w:tabs>
        <w:ind w:left="360" w:hanging="360"/>
        <w:jc w:val="both"/>
        <w:rPr>
          <w:rFonts w:ascii="Candara" w:hAnsi="Candara"/>
        </w:rPr>
      </w:pPr>
    </w:p>
    <w:p w14:paraId="6FB62084" w14:textId="42F007B5"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202</w:t>
      </w:r>
      <w:r w:rsidR="00E8407D">
        <w:rPr>
          <w:rFonts w:ascii="Candara" w:hAnsi="Candara"/>
        </w:rPr>
        <w:t>6</w:t>
      </w:r>
      <w:r w:rsidRPr="00FA09E0">
        <w:rPr>
          <w:rFonts w:ascii="Candara" w:hAnsi="Candara"/>
        </w:rPr>
        <w:t xml:space="preserve"> yılı ödülleri için başvuruların </w:t>
      </w:r>
      <w:r w:rsidR="00E8407D">
        <w:rPr>
          <w:rFonts w:ascii="Candara" w:hAnsi="Candara"/>
        </w:rPr>
        <w:t>03</w:t>
      </w:r>
      <w:r w:rsidR="00AC5BED">
        <w:rPr>
          <w:rFonts w:ascii="Candara" w:hAnsi="Candara"/>
        </w:rPr>
        <w:t>.0</w:t>
      </w:r>
      <w:r w:rsidR="00E8407D">
        <w:rPr>
          <w:rFonts w:ascii="Candara" w:hAnsi="Candara"/>
        </w:rPr>
        <w:t>7</w:t>
      </w:r>
      <w:r w:rsidR="00AC5BED">
        <w:rPr>
          <w:rFonts w:ascii="Candara" w:hAnsi="Candara"/>
        </w:rPr>
        <w:t>.202</w:t>
      </w:r>
      <w:r w:rsidR="00E8407D">
        <w:rPr>
          <w:rFonts w:ascii="Candara" w:hAnsi="Candara"/>
        </w:rPr>
        <w:t>6</w:t>
      </w:r>
      <w:r w:rsidR="007F4504">
        <w:rPr>
          <w:rFonts w:ascii="Candara" w:hAnsi="Candara"/>
        </w:rPr>
        <w:t xml:space="preserve"> ta</w:t>
      </w:r>
      <w:r w:rsidR="00697C91">
        <w:rPr>
          <w:rFonts w:ascii="Candara" w:hAnsi="Candara"/>
        </w:rPr>
        <w:t xml:space="preserve">rihine </w:t>
      </w:r>
      <w:r w:rsidRPr="00FA09E0">
        <w:rPr>
          <w:rFonts w:ascii="Candara" w:hAnsi="Candara"/>
        </w:rPr>
        <w:t xml:space="preserve">dek yapılması gereklidir. Ödüle ilişkin sonuçlar, en geç </w:t>
      </w:r>
      <w:r w:rsidR="00697C91">
        <w:rPr>
          <w:rFonts w:ascii="Candara" w:hAnsi="Candara"/>
        </w:rPr>
        <w:t>0</w:t>
      </w:r>
      <w:r w:rsidR="00995F91">
        <w:rPr>
          <w:rFonts w:ascii="Candara" w:hAnsi="Candara"/>
        </w:rPr>
        <w:t>6</w:t>
      </w:r>
      <w:r w:rsidR="00697C91">
        <w:rPr>
          <w:rFonts w:ascii="Candara" w:hAnsi="Candara"/>
        </w:rPr>
        <w:t>.11.202</w:t>
      </w:r>
      <w:r w:rsidR="00995F91">
        <w:rPr>
          <w:rFonts w:ascii="Candara" w:hAnsi="Candara"/>
        </w:rPr>
        <w:t>6</w:t>
      </w:r>
      <w:r w:rsidR="00697C91">
        <w:rPr>
          <w:rFonts w:ascii="Candara" w:hAnsi="Candara"/>
        </w:rPr>
        <w:t xml:space="preserve"> tarihine </w:t>
      </w:r>
      <w:r w:rsidRPr="00FA09E0">
        <w:rPr>
          <w:rFonts w:ascii="Candara" w:hAnsi="Candara"/>
        </w:rPr>
        <w:t>kadar açıklanır.</w:t>
      </w:r>
    </w:p>
    <w:p w14:paraId="390A6AA1" w14:textId="77777777" w:rsidR="00482FEA" w:rsidRPr="00FA09E0" w:rsidRDefault="00482FEA" w:rsidP="00482FEA">
      <w:pPr>
        <w:tabs>
          <w:tab w:val="num" w:pos="360"/>
        </w:tabs>
        <w:ind w:left="360" w:hanging="360"/>
        <w:jc w:val="both"/>
        <w:rPr>
          <w:rFonts w:ascii="Candara" w:hAnsi="Candara"/>
        </w:rPr>
      </w:pPr>
    </w:p>
    <w:p w14:paraId="5FA973EF" w14:textId="64E64563"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Ödüle aday gösterilen araştırmacıların, doktoralarını Türkiye’de bir üniversitede, 202</w:t>
      </w:r>
      <w:r w:rsidR="00995F91">
        <w:rPr>
          <w:rFonts w:ascii="Candara" w:hAnsi="Candara"/>
        </w:rPr>
        <w:t>5</w:t>
      </w:r>
      <w:r w:rsidR="005A5AD8">
        <w:rPr>
          <w:rFonts w:ascii="Candara" w:hAnsi="Candara"/>
        </w:rPr>
        <w:t xml:space="preserve"> </w:t>
      </w:r>
      <w:r>
        <w:rPr>
          <w:rFonts w:ascii="Candara" w:hAnsi="Candara"/>
        </w:rPr>
        <w:t>yılında</w:t>
      </w:r>
      <w:r w:rsidRPr="00FA09E0">
        <w:rPr>
          <w:rFonts w:ascii="Candara" w:hAnsi="Candara"/>
        </w:rPr>
        <w:t xml:space="preserve"> tamamlamış</w:t>
      </w:r>
      <w:r w:rsidR="00697C91">
        <w:rPr>
          <w:rFonts w:ascii="Candara" w:hAnsi="Candara"/>
        </w:rPr>
        <w:t xml:space="preserve"> </w:t>
      </w:r>
      <w:r w:rsidRPr="00FA09E0">
        <w:rPr>
          <w:rFonts w:ascii="Candara" w:hAnsi="Candara"/>
        </w:rPr>
        <w:t>olmaları gerekmektedir. Adayın doktora tez yöneticisi ya da bağlı bulunduğu kurum başvuruda bulunabileceği gibi, adayın kendisi de ödüle doğrudan başvurabilir.</w:t>
      </w:r>
    </w:p>
    <w:p w14:paraId="02D182AD" w14:textId="77777777" w:rsidR="00482FEA" w:rsidRPr="00FA09E0" w:rsidRDefault="00482FEA" w:rsidP="00482FEA">
      <w:pPr>
        <w:tabs>
          <w:tab w:val="num" w:pos="360"/>
        </w:tabs>
        <w:ind w:left="360" w:hanging="360"/>
        <w:jc w:val="both"/>
        <w:rPr>
          <w:rFonts w:ascii="Candara" w:hAnsi="Candara"/>
        </w:rPr>
      </w:pPr>
    </w:p>
    <w:p w14:paraId="3A8EDB13" w14:textId="2ABDB44B"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Başvuruda, doktora tezinin Türkçe bir özetiyle, bu çalışmanın ülkenin bilim gündemiyle olan ilişkisinin açık ve ayrıntılı biçimde ortaya konulduğu adaylık gösterilme gerekçesinin yer alması gerekir. Bunun yanı</w:t>
      </w:r>
      <w:r w:rsidR="008D139B">
        <w:rPr>
          <w:rFonts w:ascii="Candara" w:hAnsi="Candara"/>
        </w:rPr>
        <w:t xml:space="preserve"> </w:t>
      </w:r>
      <w:r w:rsidRPr="00FA09E0">
        <w:rPr>
          <w:rFonts w:ascii="Candara" w:hAnsi="Candara"/>
        </w:rPr>
        <w:t xml:space="preserve">sıra, adayın özgeçmişi ve yayın listesi başvuru dosyasında bulunmalıdır. </w:t>
      </w:r>
    </w:p>
    <w:p w14:paraId="15773289" w14:textId="77777777" w:rsidR="00482FEA" w:rsidRPr="00FA09E0" w:rsidRDefault="00482FEA" w:rsidP="00482FEA">
      <w:pPr>
        <w:pStyle w:val="ListParagraph"/>
        <w:rPr>
          <w:rFonts w:ascii="Candara" w:hAnsi="Candara"/>
        </w:rPr>
      </w:pPr>
    </w:p>
    <w:p w14:paraId="18DA78F4" w14:textId="379C3C29"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202</w:t>
      </w:r>
      <w:r w:rsidR="00C47E91">
        <w:rPr>
          <w:rFonts w:ascii="Candara" w:hAnsi="Candara"/>
        </w:rPr>
        <w:t>6</w:t>
      </w:r>
      <w:r w:rsidRPr="00FA09E0">
        <w:rPr>
          <w:rFonts w:ascii="Candara" w:hAnsi="Candara"/>
        </w:rPr>
        <w:t xml:space="preserve"> başvuruları, Dr. Zeynep Akalın Acar, Prof. Dr. Özgür Barış Akan, </w:t>
      </w:r>
      <w:r w:rsidRPr="008E6D84">
        <w:rPr>
          <w:rFonts w:ascii="Candara" w:hAnsi="Candara"/>
        </w:rPr>
        <w:t>Prof. Dr. Bülent Akınoğlu</w:t>
      </w:r>
      <w:r w:rsidRPr="00FA09E0">
        <w:rPr>
          <w:rFonts w:ascii="Candara" w:hAnsi="Candara"/>
        </w:rPr>
        <w:t xml:space="preserve">, Prof. Dr. Ergin Atalar, Doç. Dr. Pelin Bayındır, Prof. Dr. Altan Baykal, Prof. Dr. Gonca Çakmak, Doç. Dr. Yegan Erdem, Prof. Dr. Nesim K. </w:t>
      </w:r>
      <w:proofErr w:type="spellStart"/>
      <w:r w:rsidRPr="00FA09E0">
        <w:rPr>
          <w:rFonts w:ascii="Candara" w:hAnsi="Candara"/>
        </w:rPr>
        <w:t>Erkip</w:t>
      </w:r>
      <w:proofErr w:type="spellEnd"/>
      <w:r w:rsidRPr="00FA09E0">
        <w:rPr>
          <w:rFonts w:ascii="Candara" w:hAnsi="Candara"/>
        </w:rPr>
        <w:t xml:space="preserve">, Prof. Dr. Melih Ersoy, Prof. Dr. Gülay Ertaş, Prof. Dr. Nevzat Güneri Gençer, Prof. Dr. Sıtkı Çağdaş İnam, Prof. Dr. Sibel Kalaycıoğlu, Prof. Dr. Bilge Karaçalı, Prof. Dr. Ceyhun Karpuz, Prof. Dr. Çağatay </w:t>
      </w:r>
      <w:proofErr w:type="spellStart"/>
      <w:r w:rsidRPr="00FA09E0">
        <w:rPr>
          <w:rFonts w:ascii="Candara" w:hAnsi="Candara"/>
        </w:rPr>
        <w:t>Keskinok</w:t>
      </w:r>
      <w:proofErr w:type="spellEnd"/>
      <w:r w:rsidRPr="00FA09E0">
        <w:rPr>
          <w:rFonts w:ascii="Candara" w:hAnsi="Candara"/>
        </w:rPr>
        <w:t xml:space="preserve">, Prof. Dr. İsmail Cengiz Koçum, Prof. Dr. Semih Koray, Doç. Dr. Salih </w:t>
      </w:r>
      <w:r w:rsidRPr="00D0779F">
        <w:rPr>
          <w:rFonts w:ascii="Candara" w:hAnsi="Candara"/>
        </w:rPr>
        <w:t>Özçubukçu, Çim Özyar, Özgür Özyar, Doç. Dr. Yeşim Soyer, Prof. Dr. Uygar Tazebay, Dr. Can Barış Top, Prof</w:t>
      </w:r>
      <w:r w:rsidRPr="00FA09E0">
        <w:rPr>
          <w:rFonts w:ascii="Candara" w:hAnsi="Candara"/>
        </w:rPr>
        <w:t xml:space="preserve">. Dr. Hakkı Toroslu, Prof. Dr. İlkay Ulusoy, Doç. Dr. Özlem Altıntaş Yıldırım, Doç. Dr. Emre Yüce ve Öğr. Gör. Taner </w:t>
      </w:r>
      <w:proofErr w:type="spellStart"/>
      <w:r w:rsidRPr="00FA09E0">
        <w:rPr>
          <w:rFonts w:ascii="Candara" w:hAnsi="Candara"/>
        </w:rPr>
        <w:t>Zorbay’dan</w:t>
      </w:r>
      <w:proofErr w:type="spellEnd"/>
      <w:r w:rsidRPr="00FA09E0">
        <w:rPr>
          <w:rFonts w:ascii="Candara" w:hAnsi="Candara"/>
        </w:rPr>
        <w:t xml:space="preserve"> oluşan Seçici Kurul tarafından değerlendirilecektir. Seçici Kurul, ödül başvurusu yapan her tezin uzmanlık alanına uygun hakem görüşlerine başvurmakta ve ödül hakem görüşleri doğrultusunda vermektedir. </w:t>
      </w:r>
    </w:p>
    <w:p w14:paraId="105EF18D" w14:textId="77777777" w:rsidR="00482FEA" w:rsidRPr="00FA09E0" w:rsidRDefault="00482FEA" w:rsidP="00482FEA">
      <w:pPr>
        <w:ind w:left="360"/>
        <w:jc w:val="both"/>
        <w:rPr>
          <w:rFonts w:ascii="Candara" w:hAnsi="Candara"/>
        </w:rPr>
      </w:pPr>
    </w:p>
    <w:p w14:paraId="25655796" w14:textId="0261C04F"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202</w:t>
      </w:r>
      <w:r w:rsidR="0095366D">
        <w:rPr>
          <w:rFonts w:ascii="Candara" w:hAnsi="Candara"/>
        </w:rPr>
        <w:t>6</w:t>
      </w:r>
      <w:r w:rsidRPr="00FA09E0">
        <w:rPr>
          <w:rFonts w:ascii="Candara" w:hAnsi="Candara"/>
        </w:rPr>
        <w:t xml:space="preserve"> yılında ödülü kazanan genç bilim insanına </w:t>
      </w:r>
      <w:r w:rsidR="00681698">
        <w:rPr>
          <w:rFonts w:ascii="Candara" w:hAnsi="Candara"/>
        </w:rPr>
        <w:t>2</w:t>
      </w:r>
      <w:r w:rsidRPr="00FA09E0">
        <w:rPr>
          <w:rFonts w:ascii="Candara" w:hAnsi="Candara"/>
        </w:rPr>
        <w:t>0</w:t>
      </w:r>
      <w:r w:rsidR="00592936">
        <w:rPr>
          <w:rFonts w:ascii="Candara" w:hAnsi="Candara"/>
        </w:rPr>
        <w:t>.</w:t>
      </w:r>
      <w:r w:rsidRPr="00FA09E0">
        <w:rPr>
          <w:rFonts w:ascii="Candara" w:hAnsi="Candara"/>
        </w:rPr>
        <w:t xml:space="preserve">000 TL para ödülü ve plaket verilecektir. Ödül, </w:t>
      </w:r>
      <w:r w:rsidR="00106898">
        <w:rPr>
          <w:rFonts w:ascii="Candara" w:hAnsi="Candara"/>
        </w:rPr>
        <w:t xml:space="preserve">ayrıca duyurusu yapılacak olan </w:t>
      </w:r>
      <w:r w:rsidRPr="00FA09E0">
        <w:rPr>
          <w:rFonts w:ascii="Candara" w:hAnsi="Candara"/>
        </w:rPr>
        <w:t xml:space="preserve">Serhat </w:t>
      </w:r>
      <w:proofErr w:type="spellStart"/>
      <w:r w:rsidRPr="00FA09E0">
        <w:rPr>
          <w:rFonts w:ascii="Candara" w:hAnsi="Candara"/>
        </w:rPr>
        <w:t>Özyar’ı</w:t>
      </w:r>
      <w:proofErr w:type="spellEnd"/>
      <w:r w:rsidRPr="00FA09E0">
        <w:rPr>
          <w:rFonts w:ascii="Candara" w:hAnsi="Candara"/>
        </w:rPr>
        <w:t xml:space="preserve"> anma etkinlikleri sırasında verilecektir. Törende, ödülü kazanan bilim insanının çalışmasıyla ilgili bir sunuş yapması beklenmektedir. Birden fazla adayın ödüle layık görülmesi durumunda, para ödülü aralarında paylaştırılır.</w:t>
      </w:r>
    </w:p>
    <w:p w14:paraId="3BDDD329" w14:textId="77777777" w:rsidR="00482FEA" w:rsidRPr="00FA09E0" w:rsidRDefault="00482FEA" w:rsidP="00482FEA">
      <w:pPr>
        <w:ind w:left="360"/>
        <w:jc w:val="both"/>
        <w:rPr>
          <w:rFonts w:ascii="Candara" w:hAnsi="Candara"/>
        </w:rPr>
      </w:pPr>
    </w:p>
    <w:p w14:paraId="47FA922D" w14:textId="77777777" w:rsidR="00482FEA" w:rsidRPr="00FA09E0" w:rsidRDefault="00482FEA" w:rsidP="00482FEA">
      <w:pPr>
        <w:numPr>
          <w:ilvl w:val="0"/>
          <w:numId w:val="1"/>
        </w:numPr>
        <w:tabs>
          <w:tab w:val="clear" w:pos="720"/>
          <w:tab w:val="num" w:pos="360"/>
        </w:tabs>
        <w:ind w:left="360"/>
        <w:jc w:val="both"/>
        <w:rPr>
          <w:rFonts w:ascii="Candara" w:hAnsi="Candara"/>
        </w:rPr>
      </w:pPr>
      <w:r w:rsidRPr="00FA09E0">
        <w:rPr>
          <w:rFonts w:ascii="Candara" w:hAnsi="Candara"/>
        </w:rPr>
        <w:t>Gerekli bilgi ve başvuru için;</w:t>
      </w:r>
    </w:p>
    <w:p w14:paraId="72C6B0B8" w14:textId="77777777" w:rsidR="00482FEA" w:rsidRPr="00FA09E0" w:rsidRDefault="00482FEA" w:rsidP="00482FEA">
      <w:pPr>
        <w:pStyle w:val="ListParagraph"/>
        <w:rPr>
          <w:rFonts w:ascii="Candara" w:hAnsi="Candara"/>
        </w:rPr>
      </w:pPr>
    </w:p>
    <w:p w14:paraId="716C3D16" w14:textId="0EEF8F3D" w:rsidR="00F9095D" w:rsidRDefault="00482FEA" w:rsidP="00482FEA">
      <w:pPr>
        <w:tabs>
          <w:tab w:val="num" w:pos="360"/>
        </w:tabs>
        <w:ind w:left="360" w:hanging="360"/>
        <w:rPr>
          <w:rFonts w:ascii="Candara" w:hAnsi="Candara"/>
        </w:rPr>
      </w:pPr>
      <w:r w:rsidRPr="00FA09E0">
        <w:rPr>
          <w:rFonts w:ascii="Candara" w:hAnsi="Candara"/>
        </w:rPr>
        <w:t xml:space="preserve">      </w:t>
      </w:r>
      <w:r>
        <w:rPr>
          <w:rFonts w:ascii="Candara" w:hAnsi="Candara"/>
        </w:rPr>
        <w:t xml:space="preserve">  </w:t>
      </w:r>
      <w:r w:rsidRPr="00FA09E0">
        <w:rPr>
          <w:rFonts w:ascii="Candara" w:hAnsi="Candara"/>
        </w:rPr>
        <w:t xml:space="preserve">E-posta: </w:t>
      </w:r>
      <w:hyperlink r:id="rId5" w:history="1">
        <w:r w:rsidR="00F9095D" w:rsidRPr="006F54B3">
          <w:rPr>
            <w:rStyle w:val="Hyperlink"/>
            <w:rFonts w:ascii="Candara" w:hAnsi="Candara"/>
          </w:rPr>
          <w:t>info@serhatozyar.org</w:t>
        </w:r>
      </w:hyperlink>
    </w:p>
    <w:p w14:paraId="2C504A92" w14:textId="64083CE5" w:rsidR="00DC0F07" w:rsidRDefault="00482FEA" w:rsidP="008308BA">
      <w:pPr>
        <w:tabs>
          <w:tab w:val="num" w:pos="360"/>
        </w:tabs>
        <w:ind w:left="360" w:hanging="360"/>
      </w:pPr>
      <w:r>
        <w:rPr>
          <w:rFonts w:ascii="Candara" w:hAnsi="Candara"/>
        </w:rPr>
        <w:t xml:space="preserve">        </w:t>
      </w:r>
      <w:r w:rsidR="00A56FB6">
        <w:rPr>
          <w:rFonts w:ascii="Candara" w:hAnsi="Candara"/>
        </w:rPr>
        <w:t>Web Sitesi</w:t>
      </w:r>
      <w:r w:rsidRPr="00FA09E0">
        <w:rPr>
          <w:rFonts w:ascii="Candara" w:hAnsi="Candara"/>
        </w:rPr>
        <w:t xml:space="preserve">: </w:t>
      </w:r>
      <w:hyperlink r:id="rId6" w:history="1">
        <w:r w:rsidR="008308BA" w:rsidRPr="003765E4">
          <w:rPr>
            <w:rStyle w:val="Hyperlink"/>
            <w:rFonts w:ascii="Candara" w:hAnsi="Candara"/>
          </w:rPr>
          <w:t>https://serhatozyar.org/</w:t>
        </w:r>
      </w:hyperlink>
    </w:p>
    <w:p w14:paraId="5364127F" w14:textId="77777777" w:rsidR="008308BA" w:rsidRDefault="008308BA" w:rsidP="008308BA">
      <w:pPr>
        <w:tabs>
          <w:tab w:val="num" w:pos="360"/>
        </w:tabs>
        <w:ind w:left="360" w:hanging="360"/>
      </w:pPr>
    </w:p>
    <w:sectPr w:rsidR="008308BA" w:rsidSect="002343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353"/>
    <w:multiLevelType w:val="hybridMultilevel"/>
    <w:tmpl w:val="6958D6A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7494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A"/>
    <w:rsid w:val="000220E9"/>
    <w:rsid w:val="00106898"/>
    <w:rsid w:val="00126FA4"/>
    <w:rsid w:val="001C292E"/>
    <w:rsid w:val="001E45BC"/>
    <w:rsid w:val="00234313"/>
    <w:rsid w:val="0032340A"/>
    <w:rsid w:val="003A0148"/>
    <w:rsid w:val="00482FEA"/>
    <w:rsid w:val="00592936"/>
    <w:rsid w:val="005A5AD8"/>
    <w:rsid w:val="005C2097"/>
    <w:rsid w:val="00681698"/>
    <w:rsid w:val="00697C91"/>
    <w:rsid w:val="00786CA5"/>
    <w:rsid w:val="007F4504"/>
    <w:rsid w:val="007F6B0B"/>
    <w:rsid w:val="0081774B"/>
    <w:rsid w:val="008308BA"/>
    <w:rsid w:val="008D139B"/>
    <w:rsid w:val="008E6D84"/>
    <w:rsid w:val="0095366D"/>
    <w:rsid w:val="00995F91"/>
    <w:rsid w:val="009C5DC3"/>
    <w:rsid w:val="00A56FB6"/>
    <w:rsid w:val="00AC5BED"/>
    <w:rsid w:val="00B45B4B"/>
    <w:rsid w:val="00BB17AD"/>
    <w:rsid w:val="00C47E91"/>
    <w:rsid w:val="00CC38FF"/>
    <w:rsid w:val="00D0779F"/>
    <w:rsid w:val="00DC0F07"/>
    <w:rsid w:val="00E8407D"/>
    <w:rsid w:val="00F909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B165"/>
  <w15:chartTrackingRefBased/>
  <w15:docId w15:val="{4B61E575-7F65-4F72-A56F-130A4402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EA"/>
    <w:pPr>
      <w:spacing w:after="0" w:line="240" w:lineRule="auto"/>
    </w:pPr>
    <w:rPr>
      <w:lang w:val="tr-TR"/>
      <w14:ligatures w14:val="none"/>
    </w:rPr>
  </w:style>
  <w:style w:type="paragraph" w:styleId="Heading1">
    <w:name w:val="heading 1"/>
    <w:basedOn w:val="Normal"/>
    <w:next w:val="Normal"/>
    <w:link w:val="Heading1Char"/>
    <w:uiPriority w:val="9"/>
    <w:qFormat/>
    <w:rsid w:val="00482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F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F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F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F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FEA"/>
    <w:rPr>
      <w:rFonts w:eastAsiaTheme="majorEastAsia" w:cstheme="majorBidi"/>
      <w:color w:val="272727" w:themeColor="text1" w:themeTint="D8"/>
    </w:rPr>
  </w:style>
  <w:style w:type="paragraph" w:styleId="Title">
    <w:name w:val="Title"/>
    <w:basedOn w:val="Normal"/>
    <w:next w:val="Normal"/>
    <w:link w:val="TitleChar"/>
    <w:qFormat/>
    <w:rsid w:val="00482F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2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FEA"/>
    <w:pPr>
      <w:spacing w:before="160"/>
      <w:jc w:val="center"/>
    </w:pPr>
    <w:rPr>
      <w:i/>
      <w:iCs/>
      <w:color w:val="404040" w:themeColor="text1" w:themeTint="BF"/>
    </w:rPr>
  </w:style>
  <w:style w:type="character" w:customStyle="1" w:styleId="QuoteChar">
    <w:name w:val="Quote Char"/>
    <w:basedOn w:val="DefaultParagraphFont"/>
    <w:link w:val="Quote"/>
    <w:uiPriority w:val="29"/>
    <w:rsid w:val="00482FEA"/>
    <w:rPr>
      <w:i/>
      <w:iCs/>
      <w:color w:val="404040" w:themeColor="text1" w:themeTint="BF"/>
    </w:rPr>
  </w:style>
  <w:style w:type="paragraph" w:styleId="ListParagraph">
    <w:name w:val="List Paragraph"/>
    <w:basedOn w:val="Normal"/>
    <w:uiPriority w:val="34"/>
    <w:qFormat/>
    <w:rsid w:val="00482FEA"/>
    <w:pPr>
      <w:ind w:left="720"/>
      <w:contextualSpacing/>
    </w:pPr>
  </w:style>
  <w:style w:type="character" w:styleId="IntenseEmphasis">
    <w:name w:val="Intense Emphasis"/>
    <w:basedOn w:val="DefaultParagraphFont"/>
    <w:uiPriority w:val="21"/>
    <w:qFormat/>
    <w:rsid w:val="00482FEA"/>
    <w:rPr>
      <w:i/>
      <w:iCs/>
      <w:color w:val="0F4761" w:themeColor="accent1" w:themeShade="BF"/>
    </w:rPr>
  </w:style>
  <w:style w:type="paragraph" w:styleId="IntenseQuote">
    <w:name w:val="Intense Quote"/>
    <w:basedOn w:val="Normal"/>
    <w:next w:val="Normal"/>
    <w:link w:val="IntenseQuoteChar"/>
    <w:uiPriority w:val="30"/>
    <w:qFormat/>
    <w:rsid w:val="00482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FEA"/>
    <w:rPr>
      <w:i/>
      <w:iCs/>
      <w:color w:val="0F4761" w:themeColor="accent1" w:themeShade="BF"/>
    </w:rPr>
  </w:style>
  <w:style w:type="character" w:styleId="IntenseReference">
    <w:name w:val="Intense Reference"/>
    <w:basedOn w:val="DefaultParagraphFont"/>
    <w:uiPriority w:val="32"/>
    <w:qFormat/>
    <w:rsid w:val="00482FEA"/>
    <w:rPr>
      <w:b/>
      <w:bCs/>
      <w:smallCaps/>
      <w:color w:val="0F4761" w:themeColor="accent1" w:themeShade="BF"/>
      <w:spacing w:val="5"/>
    </w:rPr>
  </w:style>
  <w:style w:type="character" w:styleId="CommentReference">
    <w:name w:val="annotation reference"/>
    <w:basedOn w:val="DefaultParagraphFont"/>
    <w:uiPriority w:val="99"/>
    <w:semiHidden/>
    <w:unhideWhenUsed/>
    <w:rsid w:val="00482FEA"/>
    <w:rPr>
      <w:sz w:val="16"/>
      <w:szCs w:val="16"/>
    </w:rPr>
  </w:style>
  <w:style w:type="paragraph" w:styleId="CommentText">
    <w:name w:val="annotation text"/>
    <w:basedOn w:val="Normal"/>
    <w:link w:val="CommentTextChar"/>
    <w:uiPriority w:val="99"/>
    <w:semiHidden/>
    <w:unhideWhenUsed/>
    <w:rsid w:val="00482FEA"/>
    <w:rPr>
      <w:sz w:val="20"/>
      <w:szCs w:val="20"/>
    </w:rPr>
  </w:style>
  <w:style w:type="character" w:customStyle="1" w:styleId="CommentTextChar">
    <w:name w:val="Comment Text Char"/>
    <w:basedOn w:val="DefaultParagraphFont"/>
    <w:link w:val="CommentText"/>
    <w:uiPriority w:val="99"/>
    <w:semiHidden/>
    <w:rsid w:val="00482FEA"/>
    <w:rPr>
      <w:sz w:val="20"/>
      <w:szCs w:val="20"/>
      <w:lang w:val="tr-TR"/>
      <w14:ligatures w14:val="none"/>
    </w:rPr>
  </w:style>
  <w:style w:type="character" w:styleId="Hyperlink">
    <w:name w:val="Hyperlink"/>
    <w:basedOn w:val="DefaultParagraphFont"/>
    <w:uiPriority w:val="99"/>
    <w:unhideWhenUsed/>
    <w:rsid w:val="00F9095D"/>
    <w:rPr>
      <w:color w:val="467886" w:themeColor="hyperlink"/>
      <w:u w:val="single"/>
    </w:rPr>
  </w:style>
  <w:style w:type="character" w:styleId="UnresolvedMention">
    <w:name w:val="Unresolved Mention"/>
    <w:basedOn w:val="DefaultParagraphFont"/>
    <w:uiPriority w:val="99"/>
    <w:semiHidden/>
    <w:unhideWhenUsed/>
    <w:rsid w:val="00F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hatozyar.org/" TargetMode="External"/><Relationship Id="rId5" Type="http://schemas.openxmlformats.org/officeDocument/2006/relationships/hyperlink" Target="mailto:info@serhatozya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2452</Characters>
  <Application>Microsoft Office Word</Application>
  <DocSecurity>0</DocSecurity>
  <Lines>43</Lines>
  <Paragraphs>11</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Özyar</dc:creator>
  <cp:keywords/>
  <dc:description/>
  <cp:lastModifiedBy>Ozgur Ozyar</cp:lastModifiedBy>
  <cp:revision>23</cp:revision>
  <dcterms:created xsi:type="dcterms:W3CDTF">2025-03-17T17:52:00Z</dcterms:created>
  <dcterms:modified xsi:type="dcterms:W3CDTF">2026-05-02T08:33:00Z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1dfd46-0a2f-47af-bf73-5c5a94de3d95_Enabled">
    <vt:lpwstr>true</vt:lpwstr>
  </property>
  <property fmtid="{D5CDD505-2E9C-101B-9397-08002B2CF9AE}" pid="3" name="MSIP_Label_bd1dfd46-0a2f-47af-bf73-5c5a94de3d95_SetDate">
    <vt:lpwstr>2025-03-17T17:52:57Z</vt:lpwstr>
  </property>
  <property fmtid="{D5CDD505-2E9C-101B-9397-08002B2CF9AE}" pid="4" name="MSIP_Label_bd1dfd46-0a2f-47af-bf73-5c5a94de3d95_Method">
    <vt:lpwstr>Standard</vt:lpwstr>
  </property>
  <property fmtid="{D5CDD505-2E9C-101B-9397-08002B2CF9AE}" pid="5" name="MSIP_Label_bd1dfd46-0a2f-47af-bf73-5c5a94de3d95_Name">
    <vt:lpwstr>Public</vt:lpwstr>
  </property>
  <property fmtid="{D5CDD505-2E9C-101B-9397-08002B2CF9AE}" pid="6" name="MSIP_Label_bd1dfd46-0a2f-47af-bf73-5c5a94de3d95_SiteId">
    <vt:lpwstr>c2b09c7a-5d65-4b99-99ab-8c57213aa4fe</vt:lpwstr>
  </property>
  <property fmtid="{D5CDD505-2E9C-101B-9397-08002B2CF9AE}" pid="7" name="MSIP_Label_bd1dfd46-0a2f-47af-bf73-5c5a94de3d95_ActionId">
    <vt:lpwstr>7b502594-d712-4547-9a23-32b0e9281fd3</vt:lpwstr>
  </property>
  <property fmtid="{D5CDD505-2E9C-101B-9397-08002B2CF9AE}" pid="8" name="MSIP_Label_bd1dfd46-0a2f-47af-bf73-5c5a94de3d95_ContentBits">
    <vt:lpwstr>0</vt:lpwstr>
  </property>
  <property fmtid="{D5CDD505-2E9C-101B-9397-08002B2CF9AE}" pid="9" name="MSIP_Label_bd1dfd46-0a2f-47af-bf73-5c5a94de3d95_Tag">
    <vt:lpwstr>10, 3, 0, 1</vt:lpwstr>
  </property>
</Properties>
</file>